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EE3AF">
      <w:pPr>
        <w:pStyle w:val="53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АННОТАЦИЯ</w:t>
      </w:r>
    </w:p>
    <w:p w14:paraId="3EC4824A">
      <w:pPr>
        <w:pStyle w:val="17"/>
        <w:jc w:val="center"/>
        <w:rPr>
          <w:rFonts w:ascii="Times New Roman" w:hAnsi="Times New Roman" w:eastAsia="MS Mincho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S Mincho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РАБОЧЕЙ ПРОГРАММЫ ПРОИЗВОДСТВЕННОЙ ПРАКТИКИ </w:t>
      </w:r>
      <w:r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</w:t>
      </w:r>
      <w:r>
        <w:rPr>
          <w:rFonts w:ascii="Times New Roman" w:hAnsi="Times New Roman" w:eastAsia="MS Mincho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 w14:paraId="659A6D83">
      <w:pPr>
        <w:pStyle w:val="53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Направление подготовки 38.03.01 – «Экономика»,</w:t>
      </w:r>
    </w:p>
    <w:p w14:paraId="56A548B1">
      <w:pPr>
        <w:pStyle w:val="53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направленность (профиль) «Экономика предприятий и организаций»</w:t>
      </w:r>
    </w:p>
    <w:p w14:paraId="5B5F714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УРОВЕНЬ БАКАЛАВРИАТА</w:t>
      </w:r>
    </w:p>
    <w:p w14:paraId="6D049C04">
      <w:pPr>
        <w:pStyle w:val="53"/>
        <w:widowControl w:val="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Цель и задачи практики </w:t>
      </w:r>
    </w:p>
    <w:p w14:paraId="32545B1D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Целью производственной практики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 является приобретение обучающимися навыков   аналитической и организационно-управленческой деятельности, овладение современным инструментарием и технологиями для поиска и интерпретации информации с целью ее использования в процессе принятия экономических решений, направленных на повышение эффективности деятельности экономических субъектов.</w:t>
      </w:r>
    </w:p>
    <w:p w14:paraId="7E7061B6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Задачи практики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</w:p>
    <w:p w14:paraId="0F10B88A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закрепление и углубление теоретических знаний студентов по экономике предприятий и организаций; </w:t>
      </w:r>
    </w:p>
    <w:p w14:paraId="6A44C5DF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- изучение   конкретной   финансовой, коммерческой, экономической, производственной и другой деловой документации, изучение документации, регламентирующей технологические процессы в организации;</w:t>
      </w:r>
    </w:p>
    <w:p w14:paraId="15C01939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отработка навыков проведения расчетов основных показателей деятельности предприятия, составления планов развития организации; </w:t>
      </w:r>
    </w:p>
    <w:p w14:paraId="4EEEE0C2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отработка навыков проведения расчетов экономических и социально-экономических показателей на основе типовых методик с учетом действующей нормативно-правовой базы; </w:t>
      </w:r>
    </w:p>
    <w:p w14:paraId="1F5E12AC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получение профессиональных умений и опыта профессиональной деятельности в области планирования и разработки финансовых планов предприятий, оценке экономической эффективности проектов. </w:t>
      </w:r>
    </w:p>
    <w:p w14:paraId="5EABD6C3">
      <w:pPr>
        <w:pStyle w:val="53"/>
        <w:widowControl w:val="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Место дисциплины в структуре ОПОП </w:t>
      </w:r>
    </w:p>
    <w:p w14:paraId="1C4DC986">
      <w:pPr>
        <w:pStyle w:val="39"/>
        <w:tabs>
          <w:tab w:val="left" w:pos="1134"/>
        </w:tabs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В структуре основной профессиональной образовательной программы по направлению подготовки 38.03.01. «Экономика» (бакалавриат) производственная практика по получению профессиональных умений и опыта профессиональной деятельности относится к Блоку 2 – «Практики» обязательной части учебного плана.</w:t>
      </w:r>
    </w:p>
    <w:p w14:paraId="0836E760">
      <w:pPr>
        <w:pStyle w:val="53"/>
        <w:widowControl w:val="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Трудоемкость дисциплины: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общая трудоемкость дисциплины составляет 6 зачетных единиц, 216 часов</w:t>
      </w:r>
    </w:p>
    <w:p w14:paraId="152568B9">
      <w:pPr>
        <w:pStyle w:val="53"/>
        <w:widowControl w:val="0"/>
        <w:numPr>
          <w:ilvl w:val="0"/>
          <w:numId w:val="1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Требования к результатам освоения дисциплины</w:t>
      </w:r>
    </w:p>
    <w:p w14:paraId="28657E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 результате прохождения производственной практики обучающимися должна быть сформирован следующий уровень компетенций, отражающие результат освоения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основной профессиональной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образовательной программы:</w:t>
      </w:r>
    </w:p>
    <w:p w14:paraId="290F303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при прохождении практики</w:t>
      </w:r>
    </w:p>
    <w:tbl>
      <w:tblPr>
        <w:tblStyle w:val="12"/>
        <w:tblW w:w="52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834"/>
        <w:gridCol w:w="1277"/>
        <w:gridCol w:w="4328"/>
      </w:tblGrid>
      <w:tr w14:paraId="35B82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9" w:hRule="atLeast"/>
          <w:jc w:val="center"/>
        </w:trPr>
        <w:tc>
          <w:tcPr>
            <w:tcW w:w="1036" w:type="pct"/>
            <w:vAlign w:val="center"/>
          </w:tcPr>
          <w:p w14:paraId="60411E4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66387BF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331" w:type="pct"/>
            <w:vAlign w:val="center"/>
          </w:tcPr>
          <w:p w14:paraId="1DCBF1F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46B8236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05F49F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2633" w:type="pct"/>
            <w:gridSpan w:val="2"/>
            <w:vAlign w:val="center"/>
          </w:tcPr>
          <w:p w14:paraId="7396C2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58DE0A33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</w:tr>
      <w:tr w14:paraId="75D39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36" w:type="pct"/>
            <w:vMerge w:val="restart"/>
          </w:tcPr>
          <w:p w14:paraId="4F42A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331" w:type="pct"/>
            <w:vMerge w:val="restart"/>
          </w:tcPr>
          <w:p w14:paraId="7F3545B6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ОПК-4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17F8710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2033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CFDC945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предлагать экономически и финансово обоснованные организационно-управленческие решения в профессиональной деятельности для решения поставленных экономических задач:</w:t>
            </w:r>
          </w:p>
        </w:tc>
      </w:tr>
      <w:tr w14:paraId="65D98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036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4DF16F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1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22986314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3EB4402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Владеть навыками</w:t>
            </w:r>
          </w:p>
        </w:tc>
        <w:tc>
          <w:tcPr>
            <w:tcW w:w="2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F7D5472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обоснования экономических, финансовых и организационно-управленческих решений в профессиональной деятельности;</w:t>
            </w:r>
          </w:p>
        </w:tc>
      </w:tr>
    </w:tbl>
    <w:p w14:paraId="59019E95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3909499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Планируемые результаты сформированности профессиональных компетенций при прохождении практики</w:t>
      </w:r>
    </w:p>
    <w:tbl>
      <w:tblPr>
        <w:tblStyle w:val="12"/>
        <w:tblW w:w="1063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843"/>
        <w:gridCol w:w="1559"/>
        <w:gridCol w:w="2552"/>
        <w:gridCol w:w="1163"/>
        <w:gridCol w:w="821"/>
        <w:gridCol w:w="1134"/>
      </w:tblGrid>
      <w:tr w14:paraId="1F6F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560" w:type="dxa"/>
            <w:vAlign w:val="center"/>
          </w:tcPr>
          <w:p w14:paraId="1007502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Задача профессиональной</w:t>
            </w:r>
          </w:p>
          <w:p w14:paraId="4200F67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деятельности</w:t>
            </w:r>
          </w:p>
          <w:p w14:paraId="4EC8711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(трудовые действия)</w:t>
            </w:r>
          </w:p>
        </w:tc>
        <w:tc>
          <w:tcPr>
            <w:tcW w:w="1843" w:type="dxa"/>
            <w:vAlign w:val="center"/>
          </w:tcPr>
          <w:p w14:paraId="6980933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00CFFB9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BC9D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4D04FC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24E893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2552" w:type="dxa"/>
            <w:vAlign w:val="center"/>
          </w:tcPr>
          <w:p w14:paraId="36B585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313FD16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  <w:tc>
          <w:tcPr>
            <w:tcW w:w="1163" w:type="dxa"/>
            <w:vAlign w:val="center"/>
          </w:tcPr>
          <w:p w14:paraId="06FB840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Основание</w:t>
            </w:r>
          </w:p>
          <w:p w14:paraId="303A1EC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(профессиональные стандарты/</w:t>
            </w:r>
          </w:p>
          <w:p w14:paraId="2A51D0F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70CA82A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Уровень кв-ции</w:t>
            </w:r>
          </w:p>
        </w:tc>
        <w:tc>
          <w:tcPr>
            <w:tcW w:w="1134" w:type="dxa"/>
            <w:vAlign w:val="center"/>
          </w:tcPr>
          <w:p w14:paraId="4362554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ОТФ</w:t>
            </w:r>
          </w:p>
        </w:tc>
      </w:tr>
      <w:tr w14:paraId="5E98A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560" w:type="dxa"/>
          </w:tcPr>
          <w:p w14:paraId="4B7083B0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Расчет и анализ экономических показателей результатов деятельности организации</w:t>
            </w:r>
          </w:p>
          <w:p w14:paraId="6C0124C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A/02.6</w:t>
            </w:r>
          </w:p>
        </w:tc>
        <w:tc>
          <w:tcPr>
            <w:tcW w:w="1843" w:type="dxa"/>
          </w:tcPr>
          <w:p w14:paraId="3AC907F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ПК-4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D9307DD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Способен на основе</w:t>
            </w:r>
          </w:p>
          <w:p w14:paraId="449E1C9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типовых методик и</w:t>
            </w:r>
          </w:p>
          <w:p w14:paraId="29166D7A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действующей нормативно-правовой базы рассчитать</w:t>
            </w:r>
          </w:p>
          <w:p w14:paraId="5AAD5F9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экономические и социально-экономические показатели,</w:t>
            </w:r>
          </w:p>
          <w:p w14:paraId="3B44E14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характеризующие</w:t>
            </w:r>
          </w:p>
          <w:p w14:paraId="0D5CA5BD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деятельность хозяйствующих</w:t>
            </w:r>
          </w:p>
          <w:p w14:paraId="630895F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субъектов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86D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ИД-1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ПК-4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Осуществляет расчеты экономических показателей эффективности деятельности организации </w:t>
            </w:r>
          </w:p>
        </w:tc>
        <w:tc>
          <w:tcPr>
            <w:tcW w:w="2552" w:type="dxa"/>
          </w:tcPr>
          <w:p w14:paraId="78E67DC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Знать: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основные показатели, характеризующие деятельность хозяйствующих субъектов в рыночной экономике;</w:t>
            </w:r>
          </w:p>
          <w:p w14:paraId="3300DD5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виды расчетов экономических показателей;</w:t>
            </w:r>
          </w:p>
          <w:p w14:paraId="02DE0C0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действующую нормативно-правовую базу;</w:t>
            </w:r>
          </w:p>
          <w:p w14:paraId="4121BD3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Уметь: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анализировать финансовую и экономическую информацию, необходимую для принятия обоснованных решений в профессиональной сфере; </w:t>
            </w:r>
          </w:p>
          <w:p w14:paraId="5990E84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Владеть: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составления экономических разделов планов организации с учетом стратегического управления; методами финансового планирования профессиональной деятельности;</w:t>
            </w:r>
          </w:p>
        </w:tc>
        <w:tc>
          <w:tcPr>
            <w:tcW w:w="1163" w:type="dxa"/>
            <w:shd w:val="clear" w:color="auto" w:fill="auto"/>
          </w:tcPr>
          <w:p w14:paraId="47074B7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Проф.стандарт</w:t>
            </w:r>
          </w:p>
          <w:p w14:paraId="1819015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18D9373D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821" w:type="dxa"/>
          </w:tcPr>
          <w:p w14:paraId="366AAB9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4" w:type="dxa"/>
          </w:tcPr>
          <w:p w14:paraId="4F02C16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Экономический анализ деятельности организации</w:t>
            </w:r>
          </w:p>
        </w:tc>
      </w:tr>
    </w:tbl>
    <w:p w14:paraId="45C869A1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E80E293">
      <w:pPr>
        <w:pStyle w:val="53"/>
        <w:widowControl w:val="0"/>
        <w:numPr>
          <w:ilvl w:val="0"/>
          <w:numId w:val="1"/>
        </w:numPr>
        <w:shd w:val="clear" w:color="auto" w:fill="auto"/>
        <w:spacing w:line="240" w:lineRule="auto"/>
        <w:ind w:left="0" w:firstLine="709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Краткое содержание практики</w:t>
      </w:r>
    </w:p>
    <w:p w14:paraId="62702232">
      <w:pPr>
        <w:pStyle w:val="53"/>
        <w:spacing w:line="240" w:lineRule="auto"/>
        <w:ind w:firstLine="709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В процессе прохождения практики обучающиеся работают с документами, налаживают коммуникации со специалистами организации, ведут наблюдение за их работой, анализируют полученную информацию. Так же в ходе прохождения практики обучающийся участвуют в работе подразделений организации в качестве практикантов, принимают участи в совещаниях, работе с входящими документами, работают с Internet – ресурсами, периодической литературой, анализируют полученную информацию. Базами производственной практики являются подразделения, осуществляющие функции планирования, анализа и контроля финансово-хозяйственной деятельности, бухгалтерии коммерческих и некоммерческих организаций, кредитных, страховых организаций, бирж, инвестиционных и внебюджетных фондов, государственных учреждений. </w:t>
      </w:r>
    </w:p>
    <w:p w14:paraId="61D883FD">
      <w:pPr>
        <w:pStyle w:val="53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8B9695E">
      <w:pPr>
        <w:pStyle w:val="53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 Формы контроля: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дифференцированный зачет</w:t>
      </w:r>
    </w:p>
    <w:p w14:paraId="4292EA5C">
      <w:pPr>
        <w:suppressAutoHyphens/>
        <w:spacing w:after="0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CC663E5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Составитель: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03AF0A04">
      <w:bookmarkStart w:id="0" w:name="_GoBack"/>
      <w:bookmarkEnd w:id="0"/>
    </w:p>
    <w:sectPr>
      <w:footerReference r:id="rId5" w:type="default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283"/>
    </w:sdtPr>
    <w:sdtEndPr>
      <w:rPr>
        <w:rFonts w:ascii="Times New Roman" w:hAnsi="Times New Roman" w:cs="Times New Roman"/>
      </w:rPr>
    </w:sdtEndPr>
    <w:sdtContent>
      <w:p w14:paraId="0D30B9E6">
        <w:pPr>
          <w:pStyle w:val="2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40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B08F9"/>
    <w:multiLevelType w:val="multilevel"/>
    <w:tmpl w:val="1E2B08F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24F5"/>
    <w:rsid w:val="0000432D"/>
    <w:rsid w:val="000078E1"/>
    <w:rsid w:val="00011214"/>
    <w:rsid w:val="00011F07"/>
    <w:rsid w:val="000148A8"/>
    <w:rsid w:val="00015B68"/>
    <w:rsid w:val="000165EC"/>
    <w:rsid w:val="00016638"/>
    <w:rsid w:val="00020861"/>
    <w:rsid w:val="00020B57"/>
    <w:rsid w:val="00021F91"/>
    <w:rsid w:val="00023BBA"/>
    <w:rsid w:val="00023C4C"/>
    <w:rsid w:val="00023DE1"/>
    <w:rsid w:val="00025598"/>
    <w:rsid w:val="00025A7C"/>
    <w:rsid w:val="00025B3B"/>
    <w:rsid w:val="00026BC1"/>
    <w:rsid w:val="00032687"/>
    <w:rsid w:val="00037743"/>
    <w:rsid w:val="000402D3"/>
    <w:rsid w:val="000408D8"/>
    <w:rsid w:val="00040C3A"/>
    <w:rsid w:val="000414DF"/>
    <w:rsid w:val="0004754D"/>
    <w:rsid w:val="0005159B"/>
    <w:rsid w:val="00066919"/>
    <w:rsid w:val="00067B07"/>
    <w:rsid w:val="00067BDC"/>
    <w:rsid w:val="00071950"/>
    <w:rsid w:val="0007630A"/>
    <w:rsid w:val="000777E7"/>
    <w:rsid w:val="00077CD6"/>
    <w:rsid w:val="00077DF0"/>
    <w:rsid w:val="00082769"/>
    <w:rsid w:val="00082C68"/>
    <w:rsid w:val="00085700"/>
    <w:rsid w:val="00085F90"/>
    <w:rsid w:val="00086664"/>
    <w:rsid w:val="00095F8F"/>
    <w:rsid w:val="000974C2"/>
    <w:rsid w:val="000A3D6E"/>
    <w:rsid w:val="000B0540"/>
    <w:rsid w:val="000B38F7"/>
    <w:rsid w:val="000B4206"/>
    <w:rsid w:val="000B4DA2"/>
    <w:rsid w:val="000B5831"/>
    <w:rsid w:val="000B5C08"/>
    <w:rsid w:val="000C3ABD"/>
    <w:rsid w:val="000C5D99"/>
    <w:rsid w:val="000C6457"/>
    <w:rsid w:val="000D12A5"/>
    <w:rsid w:val="000D182D"/>
    <w:rsid w:val="000D39EC"/>
    <w:rsid w:val="000D47A9"/>
    <w:rsid w:val="000D70E3"/>
    <w:rsid w:val="000D77FB"/>
    <w:rsid w:val="000E371F"/>
    <w:rsid w:val="000E45E8"/>
    <w:rsid w:val="000F59AC"/>
    <w:rsid w:val="00100AAC"/>
    <w:rsid w:val="00101B30"/>
    <w:rsid w:val="00102B53"/>
    <w:rsid w:val="00103E64"/>
    <w:rsid w:val="00105033"/>
    <w:rsid w:val="001101CD"/>
    <w:rsid w:val="00111F5E"/>
    <w:rsid w:val="00120AA6"/>
    <w:rsid w:val="00127C7A"/>
    <w:rsid w:val="00130CCA"/>
    <w:rsid w:val="00140F98"/>
    <w:rsid w:val="001427EA"/>
    <w:rsid w:val="00150B68"/>
    <w:rsid w:val="00152E8D"/>
    <w:rsid w:val="001536B0"/>
    <w:rsid w:val="00160934"/>
    <w:rsid w:val="0016334F"/>
    <w:rsid w:val="0016368F"/>
    <w:rsid w:val="0016621B"/>
    <w:rsid w:val="0016642E"/>
    <w:rsid w:val="0017087C"/>
    <w:rsid w:val="00170B1E"/>
    <w:rsid w:val="001732FE"/>
    <w:rsid w:val="00173413"/>
    <w:rsid w:val="00180398"/>
    <w:rsid w:val="0018492B"/>
    <w:rsid w:val="00187CE0"/>
    <w:rsid w:val="00190C03"/>
    <w:rsid w:val="00191BB7"/>
    <w:rsid w:val="001A3880"/>
    <w:rsid w:val="001A6D4A"/>
    <w:rsid w:val="001A6DA4"/>
    <w:rsid w:val="001C10CE"/>
    <w:rsid w:val="001C171E"/>
    <w:rsid w:val="001C1964"/>
    <w:rsid w:val="001C5966"/>
    <w:rsid w:val="001C7F28"/>
    <w:rsid w:val="001D1BC1"/>
    <w:rsid w:val="001D4094"/>
    <w:rsid w:val="001D51BB"/>
    <w:rsid w:val="001D5344"/>
    <w:rsid w:val="001D56DC"/>
    <w:rsid w:val="001E21EB"/>
    <w:rsid w:val="001F2B60"/>
    <w:rsid w:val="001F362A"/>
    <w:rsid w:val="001F6DC5"/>
    <w:rsid w:val="001F70E0"/>
    <w:rsid w:val="002013AC"/>
    <w:rsid w:val="002019FD"/>
    <w:rsid w:val="00202B41"/>
    <w:rsid w:val="00207A49"/>
    <w:rsid w:val="00211065"/>
    <w:rsid w:val="00217EF5"/>
    <w:rsid w:val="0022332C"/>
    <w:rsid w:val="0022373C"/>
    <w:rsid w:val="00223C31"/>
    <w:rsid w:val="00226C23"/>
    <w:rsid w:val="00230E35"/>
    <w:rsid w:val="00231D28"/>
    <w:rsid w:val="00235D1E"/>
    <w:rsid w:val="00241782"/>
    <w:rsid w:val="00244961"/>
    <w:rsid w:val="002450E5"/>
    <w:rsid w:val="00247AC9"/>
    <w:rsid w:val="00253C44"/>
    <w:rsid w:val="0025628E"/>
    <w:rsid w:val="00256BF3"/>
    <w:rsid w:val="00260BE6"/>
    <w:rsid w:val="002613C4"/>
    <w:rsid w:val="0026239C"/>
    <w:rsid w:val="00266D76"/>
    <w:rsid w:val="00267C2D"/>
    <w:rsid w:val="002702C1"/>
    <w:rsid w:val="0027097F"/>
    <w:rsid w:val="00271515"/>
    <w:rsid w:val="00271642"/>
    <w:rsid w:val="002760F7"/>
    <w:rsid w:val="002809A7"/>
    <w:rsid w:val="00280C54"/>
    <w:rsid w:val="002837C5"/>
    <w:rsid w:val="002A1236"/>
    <w:rsid w:val="002A7D1D"/>
    <w:rsid w:val="002B0ABF"/>
    <w:rsid w:val="002B13C8"/>
    <w:rsid w:val="002B344D"/>
    <w:rsid w:val="002B42FE"/>
    <w:rsid w:val="002C024E"/>
    <w:rsid w:val="002C185F"/>
    <w:rsid w:val="002C2521"/>
    <w:rsid w:val="002C4EEB"/>
    <w:rsid w:val="002C74F4"/>
    <w:rsid w:val="002D228E"/>
    <w:rsid w:val="002D4578"/>
    <w:rsid w:val="002D6A02"/>
    <w:rsid w:val="002D7218"/>
    <w:rsid w:val="002D74C8"/>
    <w:rsid w:val="002E17AA"/>
    <w:rsid w:val="002E3F76"/>
    <w:rsid w:val="002E4425"/>
    <w:rsid w:val="002E4AB1"/>
    <w:rsid w:val="002E4D7C"/>
    <w:rsid w:val="002E6248"/>
    <w:rsid w:val="002E72A3"/>
    <w:rsid w:val="002F40B9"/>
    <w:rsid w:val="002F53A2"/>
    <w:rsid w:val="002F6D6A"/>
    <w:rsid w:val="003004C4"/>
    <w:rsid w:val="0030133F"/>
    <w:rsid w:val="00302D36"/>
    <w:rsid w:val="0030388D"/>
    <w:rsid w:val="003051F2"/>
    <w:rsid w:val="00311DDC"/>
    <w:rsid w:val="00316993"/>
    <w:rsid w:val="003172EF"/>
    <w:rsid w:val="0032066F"/>
    <w:rsid w:val="00322F13"/>
    <w:rsid w:val="00325AED"/>
    <w:rsid w:val="00330512"/>
    <w:rsid w:val="0033084E"/>
    <w:rsid w:val="00332729"/>
    <w:rsid w:val="00332EBD"/>
    <w:rsid w:val="003349C3"/>
    <w:rsid w:val="003409C6"/>
    <w:rsid w:val="00340CAE"/>
    <w:rsid w:val="003455D1"/>
    <w:rsid w:val="00346304"/>
    <w:rsid w:val="00346EA4"/>
    <w:rsid w:val="00354507"/>
    <w:rsid w:val="00354AD0"/>
    <w:rsid w:val="0036082E"/>
    <w:rsid w:val="003639F9"/>
    <w:rsid w:val="00363DB4"/>
    <w:rsid w:val="00363F38"/>
    <w:rsid w:val="00365A58"/>
    <w:rsid w:val="003665F8"/>
    <w:rsid w:val="00370199"/>
    <w:rsid w:val="003738E2"/>
    <w:rsid w:val="00374AA2"/>
    <w:rsid w:val="00374C5B"/>
    <w:rsid w:val="0037792F"/>
    <w:rsid w:val="003816D5"/>
    <w:rsid w:val="003818BA"/>
    <w:rsid w:val="00381CEC"/>
    <w:rsid w:val="00385A41"/>
    <w:rsid w:val="003974E9"/>
    <w:rsid w:val="003A0658"/>
    <w:rsid w:val="003A3435"/>
    <w:rsid w:val="003A4608"/>
    <w:rsid w:val="003A5D9D"/>
    <w:rsid w:val="003A69EC"/>
    <w:rsid w:val="003B14EE"/>
    <w:rsid w:val="003B3A13"/>
    <w:rsid w:val="003B3E5E"/>
    <w:rsid w:val="003B44BE"/>
    <w:rsid w:val="003B7401"/>
    <w:rsid w:val="003C2EA5"/>
    <w:rsid w:val="003D65CC"/>
    <w:rsid w:val="003D6609"/>
    <w:rsid w:val="003D788A"/>
    <w:rsid w:val="003E018E"/>
    <w:rsid w:val="003E048F"/>
    <w:rsid w:val="003E39AD"/>
    <w:rsid w:val="003E3A0B"/>
    <w:rsid w:val="003E5B44"/>
    <w:rsid w:val="003E6548"/>
    <w:rsid w:val="003F09FC"/>
    <w:rsid w:val="003F1149"/>
    <w:rsid w:val="003F317C"/>
    <w:rsid w:val="003F61D7"/>
    <w:rsid w:val="00401A55"/>
    <w:rsid w:val="004130C0"/>
    <w:rsid w:val="0041430E"/>
    <w:rsid w:val="004145E9"/>
    <w:rsid w:val="00416F0C"/>
    <w:rsid w:val="0041756F"/>
    <w:rsid w:val="00417BFA"/>
    <w:rsid w:val="00422C3D"/>
    <w:rsid w:val="00434B4E"/>
    <w:rsid w:val="00436082"/>
    <w:rsid w:val="0043722A"/>
    <w:rsid w:val="00437F9C"/>
    <w:rsid w:val="004439F6"/>
    <w:rsid w:val="00443E49"/>
    <w:rsid w:val="00444A4A"/>
    <w:rsid w:val="00444E88"/>
    <w:rsid w:val="00446E64"/>
    <w:rsid w:val="00450E62"/>
    <w:rsid w:val="00451315"/>
    <w:rsid w:val="00455497"/>
    <w:rsid w:val="00455BB0"/>
    <w:rsid w:val="00462FA0"/>
    <w:rsid w:val="00464120"/>
    <w:rsid w:val="004664CA"/>
    <w:rsid w:val="004727BD"/>
    <w:rsid w:val="0047366E"/>
    <w:rsid w:val="00480BEC"/>
    <w:rsid w:val="00480F21"/>
    <w:rsid w:val="00481207"/>
    <w:rsid w:val="00484DB3"/>
    <w:rsid w:val="0048661B"/>
    <w:rsid w:val="00490442"/>
    <w:rsid w:val="00493219"/>
    <w:rsid w:val="0049452B"/>
    <w:rsid w:val="00496033"/>
    <w:rsid w:val="00497F82"/>
    <w:rsid w:val="004A180B"/>
    <w:rsid w:val="004A6BBD"/>
    <w:rsid w:val="004B0D65"/>
    <w:rsid w:val="004B0D92"/>
    <w:rsid w:val="004B2C91"/>
    <w:rsid w:val="004B32FB"/>
    <w:rsid w:val="004B537E"/>
    <w:rsid w:val="004C2309"/>
    <w:rsid w:val="004D0792"/>
    <w:rsid w:val="004D29AB"/>
    <w:rsid w:val="004D4867"/>
    <w:rsid w:val="004D4FF3"/>
    <w:rsid w:val="004D54BE"/>
    <w:rsid w:val="004D59AB"/>
    <w:rsid w:val="004E02AD"/>
    <w:rsid w:val="004E1FC4"/>
    <w:rsid w:val="004E2C73"/>
    <w:rsid w:val="004E2E3F"/>
    <w:rsid w:val="004F0BCF"/>
    <w:rsid w:val="004F17FE"/>
    <w:rsid w:val="004F18C9"/>
    <w:rsid w:val="004F6A81"/>
    <w:rsid w:val="004F7DDA"/>
    <w:rsid w:val="004F7F36"/>
    <w:rsid w:val="00501635"/>
    <w:rsid w:val="00502C89"/>
    <w:rsid w:val="00502D4C"/>
    <w:rsid w:val="00506234"/>
    <w:rsid w:val="00511992"/>
    <w:rsid w:val="0051356A"/>
    <w:rsid w:val="00515AEA"/>
    <w:rsid w:val="005178BA"/>
    <w:rsid w:val="005210CF"/>
    <w:rsid w:val="00533E36"/>
    <w:rsid w:val="00541091"/>
    <w:rsid w:val="0055250E"/>
    <w:rsid w:val="00553D7B"/>
    <w:rsid w:val="00554F5B"/>
    <w:rsid w:val="0056018A"/>
    <w:rsid w:val="0056063D"/>
    <w:rsid w:val="005621A8"/>
    <w:rsid w:val="00566284"/>
    <w:rsid w:val="005665A3"/>
    <w:rsid w:val="005671FE"/>
    <w:rsid w:val="00573461"/>
    <w:rsid w:val="00573861"/>
    <w:rsid w:val="00574B54"/>
    <w:rsid w:val="00574FEB"/>
    <w:rsid w:val="005850BC"/>
    <w:rsid w:val="0058595F"/>
    <w:rsid w:val="0058694E"/>
    <w:rsid w:val="00586C20"/>
    <w:rsid w:val="00594B9C"/>
    <w:rsid w:val="00596C05"/>
    <w:rsid w:val="005A5D9B"/>
    <w:rsid w:val="005B043E"/>
    <w:rsid w:val="005B472B"/>
    <w:rsid w:val="005B7518"/>
    <w:rsid w:val="005C73C6"/>
    <w:rsid w:val="005D02BA"/>
    <w:rsid w:val="005D0AA5"/>
    <w:rsid w:val="005D7A8E"/>
    <w:rsid w:val="005D7AF0"/>
    <w:rsid w:val="005E010C"/>
    <w:rsid w:val="005E2DD1"/>
    <w:rsid w:val="005E31A2"/>
    <w:rsid w:val="005E602C"/>
    <w:rsid w:val="005F6D13"/>
    <w:rsid w:val="005F7D6E"/>
    <w:rsid w:val="006044F1"/>
    <w:rsid w:val="00604AF7"/>
    <w:rsid w:val="00611B98"/>
    <w:rsid w:val="00613229"/>
    <w:rsid w:val="00617417"/>
    <w:rsid w:val="00622C08"/>
    <w:rsid w:val="00624083"/>
    <w:rsid w:val="00624CF9"/>
    <w:rsid w:val="006257B1"/>
    <w:rsid w:val="006257DF"/>
    <w:rsid w:val="006270E1"/>
    <w:rsid w:val="00630F66"/>
    <w:rsid w:val="006312B6"/>
    <w:rsid w:val="00632386"/>
    <w:rsid w:val="0063634B"/>
    <w:rsid w:val="0063694C"/>
    <w:rsid w:val="0064180F"/>
    <w:rsid w:val="006458AB"/>
    <w:rsid w:val="00645B67"/>
    <w:rsid w:val="00645BE6"/>
    <w:rsid w:val="00651022"/>
    <w:rsid w:val="00654D9F"/>
    <w:rsid w:val="00660071"/>
    <w:rsid w:val="006624EF"/>
    <w:rsid w:val="00665F73"/>
    <w:rsid w:val="00671C71"/>
    <w:rsid w:val="00674CB4"/>
    <w:rsid w:val="00675742"/>
    <w:rsid w:val="00681861"/>
    <w:rsid w:val="00684B15"/>
    <w:rsid w:val="0068514C"/>
    <w:rsid w:val="006871F2"/>
    <w:rsid w:val="00690096"/>
    <w:rsid w:val="00693358"/>
    <w:rsid w:val="006962B9"/>
    <w:rsid w:val="006A0761"/>
    <w:rsid w:val="006A1405"/>
    <w:rsid w:val="006A5890"/>
    <w:rsid w:val="006B24E9"/>
    <w:rsid w:val="006B3623"/>
    <w:rsid w:val="006C15D0"/>
    <w:rsid w:val="006D0D69"/>
    <w:rsid w:val="006E6E63"/>
    <w:rsid w:val="006F2EEE"/>
    <w:rsid w:val="006F3D98"/>
    <w:rsid w:val="006F5000"/>
    <w:rsid w:val="006F6422"/>
    <w:rsid w:val="006F6EF6"/>
    <w:rsid w:val="006F77BD"/>
    <w:rsid w:val="00700809"/>
    <w:rsid w:val="0070707C"/>
    <w:rsid w:val="00714421"/>
    <w:rsid w:val="00720ABA"/>
    <w:rsid w:val="007215A1"/>
    <w:rsid w:val="00721E4D"/>
    <w:rsid w:val="0073094D"/>
    <w:rsid w:val="0073161F"/>
    <w:rsid w:val="007316BB"/>
    <w:rsid w:val="00732F63"/>
    <w:rsid w:val="007357D2"/>
    <w:rsid w:val="00736516"/>
    <w:rsid w:val="00740E9C"/>
    <w:rsid w:val="0074595B"/>
    <w:rsid w:val="00745E7D"/>
    <w:rsid w:val="00747E14"/>
    <w:rsid w:val="00755AB5"/>
    <w:rsid w:val="00756BF9"/>
    <w:rsid w:val="0076449D"/>
    <w:rsid w:val="007646EC"/>
    <w:rsid w:val="00764782"/>
    <w:rsid w:val="00764E2C"/>
    <w:rsid w:val="00770C1E"/>
    <w:rsid w:val="00783E2E"/>
    <w:rsid w:val="007864B0"/>
    <w:rsid w:val="00787357"/>
    <w:rsid w:val="00791A05"/>
    <w:rsid w:val="007945E1"/>
    <w:rsid w:val="00797BBE"/>
    <w:rsid w:val="007A6666"/>
    <w:rsid w:val="007B18E0"/>
    <w:rsid w:val="007B20CE"/>
    <w:rsid w:val="007B27CC"/>
    <w:rsid w:val="007B6518"/>
    <w:rsid w:val="007B73B3"/>
    <w:rsid w:val="007C1B97"/>
    <w:rsid w:val="007C4CC3"/>
    <w:rsid w:val="007D5C5E"/>
    <w:rsid w:val="007E1FD3"/>
    <w:rsid w:val="007E3EE7"/>
    <w:rsid w:val="007E5354"/>
    <w:rsid w:val="007E5444"/>
    <w:rsid w:val="007F2E11"/>
    <w:rsid w:val="007F5026"/>
    <w:rsid w:val="007F678C"/>
    <w:rsid w:val="00805764"/>
    <w:rsid w:val="00810641"/>
    <w:rsid w:val="00814E99"/>
    <w:rsid w:val="00827947"/>
    <w:rsid w:val="00830328"/>
    <w:rsid w:val="00833B03"/>
    <w:rsid w:val="00833D61"/>
    <w:rsid w:val="008419B2"/>
    <w:rsid w:val="00841FFC"/>
    <w:rsid w:val="008442BB"/>
    <w:rsid w:val="00845C5E"/>
    <w:rsid w:val="00846FFF"/>
    <w:rsid w:val="0085231C"/>
    <w:rsid w:val="00853DCD"/>
    <w:rsid w:val="00855782"/>
    <w:rsid w:val="00861BBF"/>
    <w:rsid w:val="0086352F"/>
    <w:rsid w:val="00864457"/>
    <w:rsid w:val="00867DEA"/>
    <w:rsid w:val="0087264F"/>
    <w:rsid w:val="00877391"/>
    <w:rsid w:val="0088068E"/>
    <w:rsid w:val="00880AF2"/>
    <w:rsid w:val="008822DD"/>
    <w:rsid w:val="00884C92"/>
    <w:rsid w:val="008936AE"/>
    <w:rsid w:val="008A373F"/>
    <w:rsid w:val="008A4020"/>
    <w:rsid w:val="008A5651"/>
    <w:rsid w:val="008A689B"/>
    <w:rsid w:val="008B189E"/>
    <w:rsid w:val="008B1AAC"/>
    <w:rsid w:val="008B1B87"/>
    <w:rsid w:val="008B5196"/>
    <w:rsid w:val="008C23A8"/>
    <w:rsid w:val="008C6917"/>
    <w:rsid w:val="008C6D8B"/>
    <w:rsid w:val="008D02D7"/>
    <w:rsid w:val="008D31D2"/>
    <w:rsid w:val="008D3546"/>
    <w:rsid w:val="008D47D7"/>
    <w:rsid w:val="008D4BDC"/>
    <w:rsid w:val="008D717D"/>
    <w:rsid w:val="008D7483"/>
    <w:rsid w:val="008E0E23"/>
    <w:rsid w:val="008E108F"/>
    <w:rsid w:val="008E2CC0"/>
    <w:rsid w:val="008E3910"/>
    <w:rsid w:val="008E7FE5"/>
    <w:rsid w:val="008F2458"/>
    <w:rsid w:val="008F6EB6"/>
    <w:rsid w:val="008F7321"/>
    <w:rsid w:val="00903197"/>
    <w:rsid w:val="009112F9"/>
    <w:rsid w:val="00911318"/>
    <w:rsid w:val="009150D8"/>
    <w:rsid w:val="009171C2"/>
    <w:rsid w:val="00923072"/>
    <w:rsid w:val="009233D2"/>
    <w:rsid w:val="0092508A"/>
    <w:rsid w:val="009274CE"/>
    <w:rsid w:val="00930CA3"/>
    <w:rsid w:val="0093236E"/>
    <w:rsid w:val="00933BA1"/>
    <w:rsid w:val="00933DCE"/>
    <w:rsid w:val="00935BF2"/>
    <w:rsid w:val="00937E91"/>
    <w:rsid w:val="00941BF8"/>
    <w:rsid w:val="00941D97"/>
    <w:rsid w:val="00942C5A"/>
    <w:rsid w:val="009444B9"/>
    <w:rsid w:val="00946371"/>
    <w:rsid w:val="009467ED"/>
    <w:rsid w:val="00946BC4"/>
    <w:rsid w:val="0094736E"/>
    <w:rsid w:val="009538BB"/>
    <w:rsid w:val="00953FB6"/>
    <w:rsid w:val="009550C5"/>
    <w:rsid w:val="00956D11"/>
    <w:rsid w:val="009579CE"/>
    <w:rsid w:val="00963F04"/>
    <w:rsid w:val="00964F9C"/>
    <w:rsid w:val="00971A91"/>
    <w:rsid w:val="009722DE"/>
    <w:rsid w:val="00972514"/>
    <w:rsid w:val="00976509"/>
    <w:rsid w:val="00980733"/>
    <w:rsid w:val="00984BD7"/>
    <w:rsid w:val="00994E75"/>
    <w:rsid w:val="00995A72"/>
    <w:rsid w:val="00995BC8"/>
    <w:rsid w:val="00996A81"/>
    <w:rsid w:val="009973A7"/>
    <w:rsid w:val="009A0881"/>
    <w:rsid w:val="009A2B6E"/>
    <w:rsid w:val="009A3E28"/>
    <w:rsid w:val="009A46B0"/>
    <w:rsid w:val="009B1ECC"/>
    <w:rsid w:val="009B21A9"/>
    <w:rsid w:val="009B4B84"/>
    <w:rsid w:val="009B5082"/>
    <w:rsid w:val="009B70F7"/>
    <w:rsid w:val="009B7BD6"/>
    <w:rsid w:val="009C03C5"/>
    <w:rsid w:val="009C1A3E"/>
    <w:rsid w:val="009C75E8"/>
    <w:rsid w:val="009D0CBF"/>
    <w:rsid w:val="009D12F0"/>
    <w:rsid w:val="009D2533"/>
    <w:rsid w:val="009E01DF"/>
    <w:rsid w:val="009E2753"/>
    <w:rsid w:val="009E2EF1"/>
    <w:rsid w:val="009E383F"/>
    <w:rsid w:val="009E3F1B"/>
    <w:rsid w:val="009E6C39"/>
    <w:rsid w:val="009F0ECC"/>
    <w:rsid w:val="009F176D"/>
    <w:rsid w:val="009F7A03"/>
    <w:rsid w:val="00A04A87"/>
    <w:rsid w:val="00A04ECF"/>
    <w:rsid w:val="00A05E81"/>
    <w:rsid w:val="00A10337"/>
    <w:rsid w:val="00A126BF"/>
    <w:rsid w:val="00A15FEB"/>
    <w:rsid w:val="00A23109"/>
    <w:rsid w:val="00A27DD7"/>
    <w:rsid w:val="00A30F81"/>
    <w:rsid w:val="00A31B44"/>
    <w:rsid w:val="00A32AFD"/>
    <w:rsid w:val="00A34F80"/>
    <w:rsid w:val="00A40354"/>
    <w:rsid w:val="00A4150A"/>
    <w:rsid w:val="00A4239E"/>
    <w:rsid w:val="00A47210"/>
    <w:rsid w:val="00A473F2"/>
    <w:rsid w:val="00A5323F"/>
    <w:rsid w:val="00A55E0E"/>
    <w:rsid w:val="00A56192"/>
    <w:rsid w:val="00A56634"/>
    <w:rsid w:val="00A577B7"/>
    <w:rsid w:val="00A60549"/>
    <w:rsid w:val="00A6145A"/>
    <w:rsid w:val="00A70D32"/>
    <w:rsid w:val="00A727BA"/>
    <w:rsid w:val="00A72DDC"/>
    <w:rsid w:val="00A77D85"/>
    <w:rsid w:val="00A81BB0"/>
    <w:rsid w:val="00A83009"/>
    <w:rsid w:val="00A83357"/>
    <w:rsid w:val="00A84558"/>
    <w:rsid w:val="00A92250"/>
    <w:rsid w:val="00A94086"/>
    <w:rsid w:val="00A94D70"/>
    <w:rsid w:val="00AA17E6"/>
    <w:rsid w:val="00AA2AA4"/>
    <w:rsid w:val="00AA48CA"/>
    <w:rsid w:val="00AA64D1"/>
    <w:rsid w:val="00AA7562"/>
    <w:rsid w:val="00AB2176"/>
    <w:rsid w:val="00AC3037"/>
    <w:rsid w:val="00AD45E4"/>
    <w:rsid w:val="00AD6B82"/>
    <w:rsid w:val="00AE02D6"/>
    <w:rsid w:val="00AE036F"/>
    <w:rsid w:val="00AE1C53"/>
    <w:rsid w:val="00AE474A"/>
    <w:rsid w:val="00AE6532"/>
    <w:rsid w:val="00AE78AB"/>
    <w:rsid w:val="00AF1D6F"/>
    <w:rsid w:val="00AF25D5"/>
    <w:rsid w:val="00AF329B"/>
    <w:rsid w:val="00AF6353"/>
    <w:rsid w:val="00AF751D"/>
    <w:rsid w:val="00B06357"/>
    <w:rsid w:val="00B141FC"/>
    <w:rsid w:val="00B14B3D"/>
    <w:rsid w:val="00B246B3"/>
    <w:rsid w:val="00B25AEB"/>
    <w:rsid w:val="00B27423"/>
    <w:rsid w:val="00B30B73"/>
    <w:rsid w:val="00B3216E"/>
    <w:rsid w:val="00B34131"/>
    <w:rsid w:val="00B34F16"/>
    <w:rsid w:val="00B351A0"/>
    <w:rsid w:val="00B40213"/>
    <w:rsid w:val="00B40A34"/>
    <w:rsid w:val="00B457DA"/>
    <w:rsid w:val="00B45B26"/>
    <w:rsid w:val="00B535E3"/>
    <w:rsid w:val="00B5529A"/>
    <w:rsid w:val="00B619C4"/>
    <w:rsid w:val="00B7415E"/>
    <w:rsid w:val="00B80E00"/>
    <w:rsid w:val="00B81141"/>
    <w:rsid w:val="00B81553"/>
    <w:rsid w:val="00B81B95"/>
    <w:rsid w:val="00B85BF1"/>
    <w:rsid w:val="00B8607B"/>
    <w:rsid w:val="00B865FA"/>
    <w:rsid w:val="00B914FA"/>
    <w:rsid w:val="00B9334B"/>
    <w:rsid w:val="00B973F8"/>
    <w:rsid w:val="00B976B8"/>
    <w:rsid w:val="00BA1D83"/>
    <w:rsid w:val="00BA39D1"/>
    <w:rsid w:val="00BB1152"/>
    <w:rsid w:val="00BB2183"/>
    <w:rsid w:val="00BB4D04"/>
    <w:rsid w:val="00BB645E"/>
    <w:rsid w:val="00BB7B8C"/>
    <w:rsid w:val="00BC0C05"/>
    <w:rsid w:val="00BC5C5B"/>
    <w:rsid w:val="00BC6C79"/>
    <w:rsid w:val="00BD0CC1"/>
    <w:rsid w:val="00BD13C2"/>
    <w:rsid w:val="00BD2354"/>
    <w:rsid w:val="00BE13E9"/>
    <w:rsid w:val="00BE6EFB"/>
    <w:rsid w:val="00BF07C9"/>
    <w:rsid w:val="00BF2E99"/>
    <w:rsid w:val="00BF331C"/>
    <w:rsid w:val="00C03F22"/>
    <w:rsid w:val="00C0423E"/>
    <w:rsid w:val="00C05C77"/>
    <w:rsid w:val="00C0690D"/>
    <w:rsid w:val="00C11BD0"/>
    <w:rsid w:val="00C13EDB"/>
    <w:rsid w:val="00C15362"/>
    <w:rsid w:val="00C170EE"/>
    <w:rsid w:val="00C3109E"/>
    <w:rsid w:val="00C3392C"/>
    <w:rsid w:val="00C372C9"/>
    <w:rsid w:val="00C41AE9"/>
    <w:rsid w:val="00C44F5A"/>
    <w:rsid w:val="00C51B67"/>
    <w:rsid w:val="00C5205E"/>
    <w:rsid w:val="00C53503"/>
    <w:rsid w:val="00C57622"/>
    <w:rsid w:val="00C62B66"/>
    <w:rsid w:val="00C64733"/>
    <w:rsid w:val="00C71D24"/>
    <w:rsid w:val="00C72D22"/>
    <w:rsid w:val="00C7655B"/>
    <w:rsid w:val="00C807F2"/>
    <w:rsid w:val="00C82EF6"/>
    <w:rsid w:val="00C84378"/>
    <w:rsid w:val="00C916C7"/>
    <w:rsid w:val="00C95CAE"/>
    <w:rsid w:val="00C9775A"/>
    <w:rsid w:val="00C97983"/>
    <w:rsid w:val="00CA0DB5"/>
    <w:rsid w:val="00CA1778"/>
    <w:rsid w:val="00CA20C5"/>
    <w:rsid w:val="00CA213D"/>
    <w:rsid w:val="00CA64D8"/>
    <w:rsid w:val="00CB2E54"/>
    <w:rsid w:val="00CC26D1"/>
    <w:rsid w:val="00CC28B7"/>
    <w:rsid w:val="00CC3E17"/>
    <w:rsid w:val="00CD28A8"/>
    <w:rsid w:val="00CE071D"/>
    <w:rsid w:val="00CE1397"/>
    <w:rsid w:val="00CE16BC"/>
    <w:rsid w:val="00CE2DFC"/>
    <w:rsid w:val="00CE519D"/>
    <w:rsid w:val="00CE5D82"/>
    <w:rsid w:val="00CF6ACC"/>
    <w:rsid w:val="00D002FD"/>
    <w:rsid w:val="00D03911"/>
    <w:rsid w:val="00D06146"/>
    <w:rsid w:val="00D0720A"/>
    <w:rsid w:val="00D0767A"/>
    <w:rsid w:val="00D14F3F"/>
    <w:rsid w:val="00D15C39"/>
    <w:rsid w:val="00D17096"/>
    <w:rsid w:val="00D361DA"/>
    <w:rsid w:val="00D43146"/>
    <w:rsid w:val="00D45D77"/>
    <w:rsid w:val="00D5086A"/>
    <w:rsid w:val="00D53B11"/>
    <w:rsid w:val="00D56668"/>
    <w:rsid w:val="00D56DDB"/>
    <w:rsid w:val="00D6110D"/>
    <w:rsid w:val="00D64340"/>
    <w:rsid w:val="00D64F3F"/>
    <w:rsid w:val="00D66488"/>
    <w:rsid w:val="00D669EE"/>
    <w:rsid w:val="00D70EA9"/>
    <w:rsid w:val="00D76BA0"/>
    <w:rsid w:val="00D857B8"/>
    <w:rsid w:val="00D92D65"/>
    <w:rsid w:val="00D93784"/>
    <w:rsid w:val="00D95E87"/>
    <w:rsid w:val="00DA4B9E"/>
    <w:rsid w:val="00DA5992"/>
    <w:rsid w:val="00DA6B13"/>
    <w:rsid w:val="00DB14CB"/>
    <w:rsid w:val="00DB18BD"/>
    <w:rsid w:val="00DB7649"/>
    <w:rsid w:val="00DC3863"/>
    <w:rsid w:val="00DC389F"/>
    <w:rsid w:val="00DC544F"/>
    <w:rsid w:val="00DE0026"/>
    <w:rsid w:val="00DE0ED2"/>
    <w:rsid w:val="00DE12FC"/>
    <w:rsid w:val="00DE52CD"/>
    <w:rsid w:val="00DF0DA7"/>
    <w:rsid w:val="00DF21DE"/>
    <w:rsid w:val="00DF357C"/>
    <w:rsid w:val="00DF3AE0"/>
    <w:rsid w:val="00DF5B97"/>
    <w:rsid w:val="00E018F1"/>
    <w:rsid w:val="00E06AF5"/>
    <w:rsid w:val="00E11A9F"/>
    <w:rsid w:val="00E13DD6"/>
    <w:rsid w:val="00E16EF3"/>
    <w:rsid w:val="00E17A3B"/>
    <w:rsid w:val="00E21733"/>
    <w:rsid w:val="00E22FB9"/>
    <w:rsid w:val="00E24006"/>
    <w:rsid w:val="00E27C9D"/>
    <w:rsid w:val="00E32C2D"/>
    <w:rsid w:val="00E34FFA"/>
    <w:rsid w:val="00E37D9A"/>
    <w:rsid w:val="00E40E85"/>
    <w:rsid w:val="00E411F2"/>
    <w:rsid w:val="00E43976"/>
    <w:rsid w:val="00E439CD"/>
    <w:rsid w:val="00E519EF"/>
    <w:rsid w:val="00E52B5F"/>
    <w:rsid w:val="00E537AB"/>
    <w:rsid w:val="00E53980"/>
    <w:rsid w:val="00E54BF4"/>
    <w:rsid w:val="00E557EB"/>
    <w:rsid w:val="00E560D2"/>
    <w:rsid w:val="00E62526"/>
    <w:rsid w:val="00E63B60"/>
    <w:rsid w:val="00E65221"/>
    <w:rsid w:val="00E65F55"/>
    <w:rsid w:val="00E70E4B"/>
    <w:rsid w:val="00E73A05"/>
    <w:rsid w:val="00E73CC5"/>
    <w:rsid w:val="00E77F41"/>
    <w:rsid w:val="00E77F9E"/>
    <w:rsid w:val="00E8403A"/>
    <w:rsid w:val="00E87A02"/>
    <w:rsid w:val="00E916C9"/>
    <w:rsid w:val="00E956BE"/>
    <w:rsid w:val="00EB096D"/>
    <w:rsid w:val="00EB764A"/>
    <w:rsid w:val="00EC07E3"/>
    <w:rsid w:val="00EC0915"/>
    <w:rsid w:val="00EC0AA0"/>
    <w:rsid w:val="00EC20EB"/>
    <w:rsid w:val="00EC2B3A"/>
    <w:rsid w:val="00EC7E0F"/>
    <w:rsid w:val="00ED63C3"/>
    <w:rsid w:val="00EE3D0D"/>
    <w:rsid w:val="00EF67B8"/>
    <w:rsid w:val="00EF6F76"/>
    <w:rsid w:val="00F04A35"/>
    <w:rsid w:val="00F1320F"/>
    <w:rsid w:val="00F21A76"/>
    <w:rsid w:val="00F22A93"/>
    <w:rsid w:val="00F2460A"/>
    <w:rsid w:val="00F25C91"/>
    <w:rsid w:val="00F2668F"/>
    <w:rsid w:val="00F2725F"/>
    <w:rsid w:val="00F27EBB"/>
    <w:rsid w:val="00F30049"/>
    <w:rsid w:val="00F3022D"/>
    <w:rsid w:val="00F30330"/>
    <w:rsid w:val="00F3152C"/>
    <w:rsid w:val="00F33DF0"/>
    <w:rsid w:val="00F341C4"/>
    <w:rsid w:val="00F3671D"/>
    <w:rsid w:val="00F45FBB"/>
    <w:rsid w:val="00F51EE2"/>
    <w:rsid w:val="00F54E18"/>
    <w:rsid w:val="00F5742D"/>
    <w:rsid w:val="00F601E0"/>
    <w:rsid w:val="00F619D0"/>
    <w:rsid w:val="00F61CAB"/>
    <w:rsid w:val="00F65BB7"/>
    <w:rsid w:val="00F66924"/>
    <w:rsid w:val="00F73C65"/>
    <w:rsid w:val="00F751CB"/>
    <w:rsid w:val="00F77DC3"/>
    <w:rsid w:val="00F83EA7"/>
    <w:rsid w:val="00F93FC2"/>
    <w:rsid w:val="00F975D9"/>
    <w:rsid w:val="00FA0DD8"/>
    <w:rsid w:val="00FA6D58"/>
    <w:rsid w:val="00FB1124"/>
    <w:rsid w:val="00FB2160"/>
    <w:rsid w:val="00FB252B"/>
    <w:rsid w:val="00FB2ADB"/>
    <w:rsid w:val="00FB3960"/>
    <w:rsid w:val="00FB584E"/>
    <w:rsid w:val="00FB76B5"/>
    <w:rsid w:val="00FC0143"/>
    <w:rsid w:val="00FC23A3"/>
    <w:rsid w:val="00FD01BD"/>
    <w:rsid w:val="00FD0FCA"/>
    <w:rsid w:val="00FD140D"/>
    <w:rsid w:val="00FD27F2"/>
    <w:rsid w:val="00FD2E23"/>
    <w:rsid w:val="00FE10E0"/>
    <w:rsid w:val="00FE46F3"/>
    <w:rsid w:val="00FF2AA0"/>
    <w:rsid w:val="00FF68DA"/>
    <w:rsid w:val="00FF7A29"/>
    <w:rsid w:val="276E12CD"/>
    <w:rsid w:val="34B7616F"/>
    <w:rsid w:val="4C3E3D39"/>
    <w:rsid w:val="53DC14C7"/>
    <w:rsid w:val="583D5BCB"/>
    <w:rsid w:val="65244C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3"/>
    <w:qFormat/>
    <w:uiPriority w:val="9"/>
    <w:pPr>
      <w:keepNext/>
      <w:keepLines/>
      <w:spacing w:before="480" w:after="0"/>
      <w:ind w:left="390" w:hanging="39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87"/>
    <w:unhideWhenUsed/>
    <w:qFormat/>
    <w:uiPriority w:val="9"/>
    <w:pPr>
      <w:keepNext/>
      <w:keepLines/>
      <w:spacing w:before="200" w:after="0"/>
      <w:ind w:left="1440" w:hanging="72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88"/>
    <w:unhideWhenUsed/>
    <w:qFormat/>
    <w:uiPriority w:val="9"/>
    <w:pPr>
      <w:keepNext/>
      <w:keepLines/>
      <w:spacing w:before="200" w:after="0"/>
      <w:ind w:left="2160" w:hanging="72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9"/>
    <w:unhideWhenUsed/>
    <w:qFormat/>
    <w:uiPriority w:val="0"/>
    <w:pPr>
      <w:keepNext/>
      <w:spacing w:after="0" w:line="240" w:lineRule="auto"/>
      <w:ind w:left="3240" w:hanging="1080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paragraph" w:styleId="6">
    <w:name w:val="heading 5"/>
    <w:basedOn w:val="1"/>
    <w:next w:val="1"/>
    <w:link w:val="94"/>
    <w:semiHidden/>
    <w:unhideWhenUsed/>
    <w:qFormat/>
    <w:uiPriority w:val="9"/>
    <w:pPr>
      <w:keepNext/>
      <w:keepLines/>
      <w:spacing w:before="200" w:after="0"/>
      <w:ind w:left="3960" w:hanging="108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95"/>
    <w:semiHidden/>
    <w:unhideWhenUsed/>
    <w:qFormat/>
    <w:uiPriority w:val="9"/>
    <w:pPr>
      <w:keepNext/>
      <w:keepLines/>
      <w:spacing w:before="200" w:after="0"/>
      <w:ind w:left="5040" w:hanging="144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96"/>
    <w:semiHidden/>
    <w:unhideWhenUsed/>
    <w:qFormat/>
    <w:uiPriority w:val="9"/>
    <w:pPr>
      <w:keepNext/>
      <w:keepLines/>
      <w:spacing w:before="200" w:after="0"/>
      <w:ind w:left="5760" w:hanging="144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97"/>
    <w:semiHidden/>
    <w:unhideWhenUsed/>
    <w:qFormat/>
    <w:uiPriority w:val="9"/>
    <w:pPr>
      <w:keepNext/>
      <w:keepLines/>
      <w:spacing w:before="200" w:after="0"/>
      <w:ind w:left="6840" w:hanging="18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9"/>
    <w:basedOn w:val="1"/>
    <w:next w:val="1"/>
    <w:link w:val="98"/>
    <w:semiHidden/>
    <w:unhideWhenUsed/>
    <w:qFormat/>
    <w:uiPriority w:val="9"/>
    <w:pPr>
      <w:keepNext/>
      <w:keepLines/>
      <w:spacing w:before="200" w:after="0"/>
      <w:ind w:left="7560" w:hanging="18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1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unhideWhenUsed/>
    <w:qFormat/>
    <w:uiPriority w:val="99"/>
    <w:rPr>
      <w:color w:val="0000FF"/>
      <w:u w:val="single"/>
    </w:rPr>
  </w:style>
  <w:style w:type="character" w:styleId="15">
    <w:name w:val="Strong"/>
    <w:basedOn w:val="11"/>
    <w:qFormat/>
    <w:uiPriority w:val="22"/>
    <w:rPr>
      <w:b/>
      <w:bCs/>
    </w:rPr>
  </w:style>
  <w:style w:type="paragraph" w:styleId="16">
    <w:name w:val="Balloon Text"/>
    <w:basedOn w:val="1"/>
    <w:link w:val="69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7">
    <w:name w:val="Plain Text"/>
    <w:basedOn w:val="1"/>
    <w:link w:val="67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8">
    <w:name w:val="Body Text Indent 3"/>
    <w:basedOn w:val="1"/>
    <w:link w:val="89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9">
    <w:name w:val="annotation text"/>
    <w:basedOn w:val="1"/>
    <w:link w:val="64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20">
    <w:name w:val="annotation subject"/>
    <w:basedOn w:val="19"/>
    <w:next w:val="19"/>
    <w:link w:val="68"/>
    <w:semiHidden/>
    <w:unhideWhenUsed/>
    <w:qFormat/>
    <w:uiPriority w:val="99"/>
    <w:rPr>
      <w:b/>
      <w:bCs/>
    </w:rPr>
  </w:style>
  <w:style w:type="paragraph" w:styleId="21">
    <w:name w:val="header"/>
    <w:basedOn w:val="1"/>
    <w:link w:val="6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22">
    <w:name w:val="Body Text"/>
    <w:basedOn w:val="1"/>
    <w:link w:val="33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23">
    <w:name w:val="Body Text Indent"/>
    <w:basedOn w:val="1"/>
    <w:link w:val="75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24">
    <w:name w:val="Title"/>
    <w:basedOn w:val="1"/>
    <w:next w:val="1"/>
    <w:link w:val="90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5">
    <w:name w:val="footer"/>
    <w:basedOn w:val="1"/>
    <w:link w:val="6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7">
    <w:name w:val="Body Text Indent 2"/>
    <w:basedOn w:val="1"/>
    <w:link w:val="82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8">
    <w:name w:val="Table Grid"/>
    <w:basedOn w:val="12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Заголовок 4 Знак"/>
    <w:basedOn w:val="11"/>
    <w:link w:val="5"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30">
    <w:name w:val="Текст примечания Знак"/>
    <w:basedOn w:val="11"/>
    <w:semiHidden/>
    <w:qFormat/>
    <w:uiPriority w:val="99"/>
    <w:rPr>
      <w:sz w:val="20"/>
      <w:szCs w:val="20"/>
    </w:rPr>
  </w:style>
  <w:style w:type="character" w:customStyle="1" w:styleId="31">
    <w:name w:val="Верхний колонтитул Знак"/>
    <w:basedOn w:val="11"/>
    <w:semiHidden/>
    <w:qFormat/>
    <w:uiPriority w:val="99"/>
  </w:style>
  <w:style w:type="character" w:customStyle="1" w:styleId="32">
    <w:name w:val="Нижний колонтитул Знак"/>
    <w:basedOn w:val="11"/>
    <w:qFormat/>
    <w:uiPriority w:val="99"/>
  </w:style>
  <w:style w:type="character" w:customStyle="1" w:styleId="33">
    <w:name w:val="Основной текст Знак"/>
    <w:basedOn w:val="11"/>
    <w:link w:val="22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34">
    <w:name w:val="Основной текст Знак1"/>
    <w:basedOn w:val="11"/>
    <w:semiHidden/>
    <w:qFormat/>
    <w:uiPriority w:val="0"/>
  </w:style>
  <w:style w:type="character" w:customStyle="1" w:styleId="35">
    <w:name w:val="Текст Знак"/>
    <w:basedOn w:val="11"/>
    <w:qFormat/>
    <w:uiPriority w:val="99"/>
    <w:rPr>
      <w:rFonts w:ascii="Consolas" w:hAnsi="Consolas" w:cs="Consolas"/>
      <w:sz w:val="21"/>
      <w:szCs w:val="21"/>
    </w:rPr>
  </w:style>
  <w:style w:type="character" w:customStyle="1" w:styleId="36">
    <w:name w:val="Тема примечания Знак"/>
    <w:basedOn w:val="30"/>
    <w:semiHidden/>
    <w:qFormat/>
    <w:uiPriority w:val="99"/>
    <w:rPr>
      <w:b/>
      <w:bCs/>
      <w:sz w:val="20"/>
      <w:szCs w:val="20"/>
    </w:rPr>
  </w:style>
  <w:style w:type="character" w:customStyle="1" w:styleId="37">
    <w:name w:val="Текст выноски Знак"/>
    <w:basedOn w:val="11"/>
    <w:semiHidden/>
    <w:qFormat/>
    <w:uiPriority w:val="99"/>
    <w:rPr>
      <w:rFonts w:ascii="Tahoma" w:hAnsi="Tahoma" w:cs="Tahoma"/>
      <w:sz w:val="16"/>
      <w:szCs w:val="16"/>
    </w:rPr>
  </w:style>
  <w:style w:type="paragraph" w:styleId="38">
    <w:name w:val="No Spacing"/>
    <w:link w:val="81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9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40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41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42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44">
    <w:name w:val="Заголовок №2_"/>
    <w:basedOn w:val="11"/>
    <w:link w:val="45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5">
    <w:name w:val="Заголовок №2"/>
    <w:basedOn w:val="1"/>
    <w:link w:val="44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6">
    <w:name w:val="Основной текст (13)_"/>
    <w:basedOn w:val="11"/>
    <w:link w:val="47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7">
    <w:name w:val="Основной текст (13)"/>
    <w:basedOn w:val="1"/>
    <w:link w:val="46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8">
    <w:name w:val="Заголовок №2 (2)_"/>
    <w:basedOn w:val="11"/>
    <w:link w:val="49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9">
    <w:name w:val="Заголовок №2 (2)"/>
    <w:basedOn w:val="1"/>
    <w:link w:val="48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50">
    <w:name w:val="Основной текст (14)_"/>
    <w:basedOn w:val="11"/>
    <w:link w:val="51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 (14)"/>
    <w:basedOn w:val="1"/>
    <w:link w:val="50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52">
    <w:name w:val="Основной текст (3)_"/>
    <w:basedOn w:val="11"/>
    <w:link w:val="53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53">
    <w:name w:val="Основной текст (3)"/>
    <w:basedOn w:val="1"/>
    <w:link w:val="52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54">
    <w:name w:val="Основной текст (2)_"/>
    <w:basedOn w:val="11"/>
    <w:link w:val="55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55">
    <w:name w:val="Основной текст (2)"/>
    <w:basedOn w:val="1"/>
    <w:link w:val="54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56">
    <w:name w:val="Подпись к таблице (3) Exact"/>
    <w:basedOn w:val="11"/>
    <w:link w:val="57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7">
    <w:name w:val="Подпись к таблице (3)"/>
    <w:basedOn w:val="1"/>
    <w:link w:val="56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8">
    <w:name w:val="Основной текст_"/>
    <w:basedOn w:val="11"/>
    <w:link w:val="59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9">
    <w:name w:val="Основной текст7"/>
    <w:basedOn w:val="1"/>
    <w:link w:val="58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0">
    <w:name w:val="Заголовок №5_"/>
    <w:basedOn w:val="11"/>
    <w:link w:val="61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61">
    <w:name w:val="Заголовок №5"/>
    <w:basedOn w:val="1"/>
    <w:link w:val="60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2">
    <w:name w:val="Основной текст (12)_"/>
    <w:basedOn w:val="11"/>
    <w:link w:val="63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63">
    <w:name w:val="Основной текст (12)"/>
    <w:basedOn w:val="1"/>
    <w:link w:val="62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4">
    <w:name w:val="Текст примечания Знак1"/>
    <w:basedOn w:val="11"/>
    <w:link w:val="19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65">
    <w:name w:val="Верхний колонтитул Знак1"/>
    <w:basedOn w:val="11"/>
    <w:link w:val="21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66">
    <w:name w:val="Нижний колонтитул Знак1"/>
    <w:basedOn w:val="11"/>
    <w:link w:val="25"/>
    <w:semiHidden/>
    <w:qFormat/>
    <w:locked/>
    <w:uiPriority w:val="99"/>
    <w:rPr>
      <w:rFonts w:eastAsiaTheme="minorHAnsi"/>
      <w:lang w:eastAsia="en-US"/>
    </w:rPr>
  </w:style>
  <w:style w:type="character" w:customStyle="1" w:styleId="67">
    <w:name w:val="Текст Знак1"/>
    <w:basedOn w:val="11"/>
    <w:link w:val="17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8">
    <w:name w:val="Тема примечания Знак1"/>
    <w:basedOn w:val="64"/>
    <w:link w:val="20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9">
    <w:name w:val="Текст выноски Знак1"/>
    <w:basedOn w:val="11"/>
    <w:link w:val="16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70">
    <w:name w:val="Основной текст (2) + Курсив"/>
    <w:basedOn w:val="54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71">
    <w:name w:val="Подпись к таблице (4) Exact"/>
    <w:basedOn w:val="11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72">
    <w:name w:val="Основной текст + Полужирный"/>
    <w:basedOn w:val="58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73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74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75">
    <w:name w:val="Основной текст с отступом Знак"/>
    <w:basedOn w:val="11"/>
    <w:link w:val="2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7">
    <w:name w:val="s1"/>
    <w:basedOn w:val="11"/>
    <w:qFormat/>
    <w:uiPriority w:val="0"/>
  </w:style>
  <w:style w:type="paragraph" w:customStyle="1" w:styleId="78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9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80">
    <w:name w:val="s2"/>
    <w:basedOn w:val="11"/>
    <w:qFormat/>
    <w:uiPriority w:val="0"/>
  </w:style>
  <w:style w:type="character" w:customStyle="1" w:styleId="81">
    <w:name w:val="Без интервала Знак"/>
    <w:basedOn w:val="11"/>
    <w:link w:val="38"/>
    <w:qFormat/>
    <w:uiPriority w:val="1"/>
    <w:rPr>
      <w:rFonts w:ascii="Calibri" w:hAnsi="Calibri" w:eastAsia="Calibri" w:cs="Calibri"/>
      <w:lang w:eastAsia="ar-SA"/>
    </w:rPr>
  </w:style>
  <w:style w:type="character" w:customStyle="1" w:styleId="82">
    <w:name w:val="Основной текст с отступом 2 Знак"/>
    <w:basedOn w:val="11"/>
    <w:link w:val="27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83">
    <w:name w:val="Заголовок1"/>
    <w:basedOn w:val="1"/>
    <w:next w:val="22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84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85">
    <w:name w:val="Сетка таблицы11"/>
    <w:basedOn w:val="12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6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87">
    <w:name w:val="Заголовок 2 Знак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8">
    <w:name w:val="Заголовок 3 Знак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89">
    <w:name w:val="Основной текст с отступом 3 Знак"/>
    <w:basedOn w:val="11"/>
    <w:link w:val="18"/>
    <w:semiHidden/>
    <w:qFormat/>
    <w:uiPriority w:val="99"/>
    <w:rPr>
      <w:sz w:val="16"/>
      <w:szCs w:val="16"/>
    </w:rPr>
  </w:style>
  <w:style w:type="character" w:customStyle="1" w:styleId="90">
    <w:name w:val="Название Знак"/>
    <w:basedOn w:val="11"/>
    <w:link w:val="24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91">
    <w:name w:val="Основной текст2"/>
    <w:basedOn w:val="11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92">
    <w:name w:val="Основной текст3"/>
    <w:basedOn w:val="1"/>
    <w:qFormat/>
    <w:uiPriority w:val="0"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hAnsi="Times New Roman" w:eastAsia="Times New Roman" w:cs="Times New Roman"/>
      <w:lang w:eastAsia="en-US"/>
    </w:rPr>
  </w:style>
  <w:style w:type="character" w:customStyle="1" w:styleId="93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94">
    <w:name w:val="Заголовок 5 Знак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95">
    <w:name w:val="Заголовок 6 Знак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96">
    <w:name w:val="Заголовок 7 Знак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Заголовок 8 Знак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table" w:customStyle="1" w:styleId="99">
    <w:name w:val="Сетка таблицы1"/>
    <w:basedOn w:val="12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0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A2DED-8980-4371-8035-DE97BC130A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13359</Words>
  <Characters>76152</Characters>
  <Lines>634</Lines>
  <Paragraphs>178</Paragraphs>
  <TotalTime>0</TotalTime>
  <ScaleCrop>false</ScaleCrop>
  <LinksUpToDate>false</LinksUpToDate>
  <CharactersWithSpaces>89333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2026-02-18T11:48:00Z</dcterms:created>
  <dc:creator>9870</dc:creator>
  <cp:lastModifiedBy>kab322-03</cp:lastModifiedBy>
  <cp:lastPrinted>2021-03-04T02:19:00Z</cp:lastPrinted>
  <dcterms:modified xsi:type="dcterms:W3CDTF">2026-05-07T05:19:13Z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7626627AE7784546BF59C07EBAF06D5D_12</vt:lpwstr>
  </property>
</Properties>
</file>